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70AB" w14:textId="77777777" w:rsidR="005C03AD" w:rsidRDefault="005912BC">
      <w:pPr>
        <w:jc w:val="center"/>
        <w:rPr>
          <w:smallCaps/>
          <w:sz w:val="72"/>
          <w:szCs w:val="72"/>
        </w:rPr>
      </w:pPr>
      <w:r>
        <w:rPr>
          <w:smallCaps/>
          <w:sz w:val="72"/>
          <w:szCs w:val="72"/>
        </w:rPr>
        <w:t>Call for Papers</w:t>
      </w:r>
    </w:p>
    <w:p w14:paraId="70C03546" w14:textId="77777777" w:rsidR="005C03AD" w:rsidRDefault="005C03AD">
      <w:pPr>
        <w:jc w:val="both"/>
      </w:pPr>
    </w:p>
    <w:p w14:paraId="18C8A083" w14:textId="77777777" w:rsidR="005C03AD" w:rsidRDefault="005912BC">
      <w:pPr>
        <w:keepNext/>
        <w:spacing w:after="200" w:line="240" w:lineRule="auto"/>
        <w:jc w:val="both"/>
      </w:pPr>
      <w:r>
        <w:rPr>
          <w:smallCaps/>
        </w:rPr>
        <w:t>The journal</w:t>
      </w:r>
      <w:r>
        <w:t xml:space="preserve"> </w:t>
      </w:r>
      <w:r>
        <w:rPr>
          <w:i/>
        </w:rPr>
        <w:t xml:space="preserve">Critique </w:t>
      </w:r>
      <w:r>
        <w:t xml:space="preserve">is Durham University’s undergraduate journal of philosophy. We are looking for papers written by undergraduates worldwide that have not been published before and are not under consideration for publication elsewhere. </w:t>
      </w:r>
      <w:r>
        <w:rPr>
          <w:i/>
        </w:rPr>
        <w:t xml:space="preserve">Critique </w:t>
      </w:r>
      <w:r>
        <w:t>accepts submission of the foll</w:t>
      </w:r>
      <w:r>
        <w:t>owing papers:</w:t>
      </w:r>
    </w:p>
    <w:p w14:paraId="63C29296" w14:textId="2FB79A19" w:rsidR="005C03AD" w:rsidRDefault="0059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Articles under </w:t>
      </w:r>
      <w:r w:rsidR="000F0E2F">
        <w:rPr>
          <w:color w:val="000000"/>
        </w:rPr>
        <w:t>8</w:t>
      </w:r>
      <w:r>
        <w:rPr>
          <w:color w:val="000000"/>
        </w:rPr>
        <w:t>,000 words on any area of philosophy</w:t>
      </w:r>
    </w:p>
    <w:p w14:paraId="3A7E6BE5" w14:textId="0A625739" w:rsidR="005C03AD" w:rsidRDefault="0059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Reviews under 3,</w:t>
      </w:r>
      <w:r w:rsidR="00424A66">
        <w:t>5</w:t>
      </w:r>
      <w:r>
        <w:t>00</w:t>
      </w:r>
      <w:r>
        <w:rPr>
          <w:color w:val="000000"/>
        </w:rPr>
        <w:t xml:space="preserve"> words of philosophic books published within the last 4 </w:t>
      </w:r>
      <w:proofErr w:type="gramStart"/>
      <w:r>
        <w:rPr>
          <w:color w:val="000000"/>
        </w:rPr>
        <w:t>years</w:t>
      </w:r>
      <w:proofErr w:type="gramEnd"/>
    </w:p>
    <w:p w14:paraId="1EFDFD25" w14:textId="77777777" w:rsidR="005C03AD" w:rsidRDefault="0059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Discussion pieces under 5,000 words of articles published in undergraduate </w:t>
      </w:r>
      <w:proofErr w:type="gramStart"/>
      <w:r>
        <w:t>journals</w:t>
      </w:r>
      <w:proofErr w:type="gramEnd"/>
    </w:p>
    <w:p w14:paraId="10E53CD3" w14:textId="10D7C69D" w:rsidR="005C03AD" w:rsidRDefault="005912BC">
      <w:pPr>
        <w:jc w:val="both"/>
      </w:pPr>
      <w:r>
        <w:t xml:space="preserve">Submissions to </w:t>
      </w:r>
      <w:r>
        <w:rPr>
          <w:i/>
        </w:rPr>
        <w:t>Critique</w:t>
      </w:r>
      <w:r w:rsidR="00EE0450">
        <w:rPr>
          <w:i/>
        </w:rPr>
        <w:t xml:space="preserve"> </w:t>
      </w:r>
      <w:r w:rsidR="00EE0450">
        <w:rPr>
          <w:iCs/>
        </w:rPr>
        <w:t>vol.</w:t>
      </w:r>
      <w:r>
        <w:rPr>
          <w:i/>
        </w:rPr>
        <w:t xml:space="preserve"> </w:t>
      </w:r>
      <w:r w:rsidR="00C65BFA" w:rsidRPr="00B46DDD">
        <w:rPr>
          <w:smallCaps/>
          <w:sz w:val="19"/>
          <w:szCs w:val="19"/>
        </w:rPr>
        <w:t>MMXXIV</w:t>
      </w:r>
      <w:r w:rsidR="00C65BFA" w:rsidRPr="00EE0450">
        <w:rPr>
          <w:smallCaps/>
          <w:sz w:val="18"/>
          <w:szCs w:val="18"/>
        </w:rPr>
        <w:t xml:space="preserve"> </w:t>
      </w:r>
      <w:r>
        <w:t>no</w:t>
      </w:r>
      <w:r>
        <w:rPr>
          <w:smallCaps/>
        </w:rPr>
        <w:t>. 1</w:t>
      </w:r>
      <w:r>
        <w:t xml:space="preserve">, to be published in the </w:t>
      </w:r>
      <w:r w:rsidR="00C65BFA">
        <w:t>winter</w:t>
      </w:r>
      <w:r>
        <w:t xml:space="preserve"> of 202</w:t>
      </w:r>
      <w:r w:rsidR="00C65BFA">
        <w:t>4</w:t>
      </w:r>
      <w:r>
        <w:t>, all undergo double-blind peer-review.</w:t>
      </w:r>
      <w:r w:rsidR="00065951">
        <w:t xml:space="preserve"> </w:t>
      </w:r>
      <w:r>
        <w:t xml:space="preserve">There are no fees associated with publication in </w:t>
      </w:r>
      <w:r>
        <w:rPr>
          <w:i/>
        </w:rPr>
        <w:t>Critique</w:t>
      </w:r>
      <w:r>
        <w:t xml:space="preserve"> and all papers published are open access.</w:t>
      </w:r>
    </w:p>
    <w:p w14:paraId="455B2FF6" w14:textId="17D8E360" w:rsidR="005C03AD" w:rsidRDefault="00451FE9" w:rsidP="00C65BFA">
      <w:pPr>
        <w:jc w:val="both"/>
      </w:pPr>
      <w:r>
        <w:t xml:space="preserve">All submissions must be properly referenced and should have an abstract of less than </w:t>
      </w:r>
      <w:r w:rsidR="006604BB">
        <w:t>300</w:t>
      </w:r>
      <w:r>
        <w:t xml:space="preserve"> words, a running head</w:t>
      </w:r>
      <w:r w:rsidR="00C84A10">
        <w:t xml:space="preserve"> of less than 30 </w:t>
      </w:r>
      <w:r w:rsidR="009C39A2">
        <w:t>characters</w:t>
      </w:r>
      <w:r>
        <w:t xml:space="preserve">, and a title page. Please include a cover letter in the body of the email of submissions with a name and university affiliation. Thorough submission guidelines can be found </w:t>
      </w:r>
      <w:hyperlink r:id="rId8" w:history="1">
        <w:r w:rsidRPr="00451FE9">
          <w:rPr>
            <w:rStyle w:val="Hyperlink"/>
          </w:rPr>
          <w:t>here</w:t>
        </w:r>
      </w:hyperlink>
      <w:r w:rsidR="00065951">
        <w:t>. P</w:t>
      </w:r>
      <w:r>
        <w:t xml:space="preserve">lease ensure you read these carefully before submitting </w:t>
      </w:r>
      <w:r w:rsidR="006F2060">
        <w:t>a manuscript</w:t>
      </w:r>
      <w:r>
        <w:t>.</w:t>
      </w:r>
    </w:p>
    <w:p w14:paraId="564BCAE1" w14:textId="2B39D136" w:rsidR="005C03AD" w:rsidRDefault="005912BC" w:rsidP="00C65BFA">
      <w:pPr>
        <w:jc w:val="both"/>
      </w:pPr>
      <w:r>
        <w:t xml:space="preserve">Submissions should be made out to the Editor at </w:t>
      </w:r>
      <w:hyperlink r:id="rId9">
        <w:r>
          <w:rPr>
            <w:color w:val="5F5F5F"/>
            <w:u w:val="single"/>
          </w:rPr>
          <w:t>durhamcritique@gmail.com</w:t>
        </w:r>
      </w:hyperlink>
      <w:r>
        <w:t>. The submission deadline for the Winter 202</w:t>
      </w:r>
      <w:r w:rsidR="00C65BFA">
        <w:t>4</w:t>
      </w:r>
      <w:r>
        <w:t xml:space="preserve"> issue is </w:t>
      </w:r>
      <w:r w:rsidR="00C65BFA">
        <w:t>the 1</w:t>
      </w:r>
      <w:r w:rsidR="00C65BFA" w:rsidRPr="00C65BFA">
        <w:rPr>
          <w:vertAlign w:val="superscript"/>
        </w:rPr>
        <w:t>st</w:t>
      </w:r>
      <w:r w:rsidR="00C65BFA">
        <w:t xml:space="preserve"> of </w:t>
      </w:r>
      <w:r w:rsidR="00E807E3">
        <w:t>April</w:t>
      </w:r>
      <w:r>
        <w:t xml:space="preserve"> 202</w:t>
      </w:r>
      <w:r w:rsidR="00C65BFA">
        <w:t>4</w:t>
      </w:r>
      <w:r>
        <w:t xml:space="preserve">, but </w:t>
      </w:r>
      <w:r>
        <w:rPr>
          <w:i/>
        </w:rPr>
        <w:t xml:space="preserve">Critique </w:t>
      </w:r>
      <w:r>
        <w:t xml:space="preserve">accepts </w:t>
      </w:r>
      <w:r>
        <w:t xml:space="preserve">submissions all year round, and will automatically consider submissions for the next available issue. We aim to </w:t>
      </w:r>
      <w:proofErr w:type="gramStart"/>
      <w:r>
        <w:t>make a decision</w:t>
      </w:r>
      <w:proofErr w:type="gramEnd"/>
      <w:r>
        <w:t xml:space="preserve"> on manuscripts within a fortnight of submission.</w:t>
      </w:r>
    </w:p>
    <w:p w14:paraId="2757494A" w14:textId="77777777" w:rsidR="005C03AD" w:rsidRDefault="005C03AD">
      <w:pPr>
        <w:jc w:val="both"/>
      </w:pPr>
    </w:p>
    <w:p w14:paraId="5AA36E3A" w14:textId="77777777" w:rsidR="005C03AD" w:rsidRDefault="005C03AD">
      <w:pPr>
        <w:jc w:val="both"/>
      </w:pPr>
    </w:p>
    <w:p w14:paraId="4AC898D0" w14:textId="77777777" w:rsidR="005C03AD" w:rsidRDefault="005912BC">
      <w:pPr>
        <w:spacing w:after="0" w:line="240" w:lineRule="auto"/>
        <w:jc w:val="both"/>
      </w:pPr>
      <w:r>
        <w:t>The Editor,</w:t>
      </w:r>
    </w:p>
    <w:p w14:paraId="0C9B3311" w14:textId="6F50D711" w:rsidR="005C03AD" w:rsidRDefault="00C65BFA">
      <w:pPr>
        <w:jc w:val="both"/>
      </w:pPr>
      <w:r>
        <w:t>Woody Jeffay</w:t>
      </w:r>
    </w:p>
    <w:sectPr w:rsidR="005C03AD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6B89" w14:textId="77777777" w:rsidR="00EC3556" w:rsidRDefault="00EC3556">
      <w:pPr>
        <w:spacing w:after="0" w:line="240" w:lineRule="auto"/>
      </w:pPr>
      <w:r>
        <w:separator/>
      </w:r>
    </w:p>
  </w:endnote>
  <w:endnote w:type="continuationSeparator" w:id="0">
    <w:p w14:paraId="4925851B" w14:textId="77777777" w:rsidR="00EC3556" w:rsidRDefault="00E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AA95" w14:textId="77777777" w:rsidR="00EC3556" w:rsidRDefault="00EC3556">
      <w:pPr>
        <w:spacing w:after="0" w:line="240" w:lineRule="auto"/>
      </w:pPr>
      <w:r>
        <w:separator/>
      </w:r>
    </w:p>
  </w:footnote>
  <w:footnote w:type="continuationSeparator" w:id="0">
    <w:p w14:paraId="7E4A3BAE" w14:textId="77777777" w:rsidR="00EC3556" w:rsidRDefault="00EC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443C" w14:textId="77777777" w:rsidR="005C03AD" w:rsidRDefault="005912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4E2AE9" wp14:editId="39D0D03C">
          <wp:simplePos x="0" y="0"/>
          <wp:positionH relativeFrom="column">
            <wp:posOffset>-762361</wp:posOffset>
          </wp:positionH>
          <wp:positionV relativeFrom="paragraph">
            <wp:posOffset>-329745</wp:posOffset>
          </wp:positionV>
          <wp:extent cx="1537970" cy="663575"/>
          <wp:effectExtent l="0" t="0" r="0" b="0"/>
          <wp:wrapSquare wrapText="bothSides" distT="0" distB="0" distL="114300" distR="11430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797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FED"/>
    <w:multiLevelType w:val="multilevel"/>
    <w:tmpl w:val="F56AA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888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AD"/>
    <w:rsid w:val="00065951"/>
    <w:rsid w:val="000F0E2F"/>
    <w:rsid w:val="00116CA6"/>
    <w:rsid w:val="00260A52"/>
    <w:rsid w:val="003464F0"/>
    <w:rsid w:val="003859F8"/>
    <w:rsid w:val="00410EE2"/>
    <w:rsid w:val="00424A66"/>
    <w:rsid w:val="00451FE9"/>
    <w:rsid w:val="004535C5"/>
    <w:rsid w:val="005912BC"/>
    <w:rsid w:val="005C03AD"/>
    <w:rsid w:val="006604BB"/>
    <w:rsid w:val="006F2060"/>
    <w:rsid w:val="007D0AC4"/>
    <w:rsid w:val="008C1086"/>
    <w:rsid w:val="009C39A2"/>
    <w:rsid w:val="00B03050"/>
    <w:rsid w:val="00B25456"/>
    <w:rsid w:val="00B46DDD"/>
    <w:rsid w:val="00C65BFA"/>
    <w:rsid w:val="00C6665E"/>
    <w:rsid w:val="00C84A10"/>
    <w:rsid w:val="00C93F53"/>
    <w:rsid w:val="00D13F3A"/>
    <w:rsid w:val="00E522F5"/>
    <w:rsid w:val="00E807E3"/>
    <w:rsid w:val="00EC3556"/>
    <w:rsid w:val="00EE0450"/>
    <w:rsid w:val="00F12DE4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B764"/>
  <w15:docId w15:val="{ED7EE413-1014-A442-BBEB-0982BEC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5A"/>
  </w:style>
  <w:style w:type="paragraph" w:styleId="Footer">
    <w:name w:val="footer"/>
    <w:basedOn w:val="Normal"/>
    <w:link w:val="FooterChar"/>
    <w:uiPriority w:val="99"/>
    <w:unhideWhenUsed/>
    <w:rsid w:val="00A7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5A"/>
  </w:style>
  <w:style w:type="paragraph" w:styleId="ListParagraph">
    <w:name w:val="List Paragraph"/>
    <w:basedOn w:val="Normal"/>
    <w:uiPriority w:val="34"/>
    <w:qFormat/>
    <w:rsid w:val="00A75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1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451FE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ham.ac.uk/departments/academic/philosophy/undergraduate-study/critiq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rhamcritiqu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EBFcu8ep1Pn48bBNMZvcDYg6YA==">AMUW2mVAEcjTKn0mTrGZZ2Nlemjf0zVFUWPaX7TDubayF+vIt3nYtCaN7LBAzJCMiBOozclwHN7iRflfEj7C2eUm7fr8j7ofVcqzt4UnyZwyVzEE0pHP0os=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Ryuuichi Hakuryuu</dc:creator>
  <cp:lastModifiedBy>HOPKINS, HEATHER</cp:lastModifiedBy>
  <cp:revision>2</cp:revision>
  <dcterms:created xsi:type="dcterms:W3CDTF">2024-02-19T13:52:00Z</dcterms:created>
  <dcterms:modified xsi:type="dcterms:W3CDTF">2024-02-19T13:52:00Z</dcterms:modified>
</cp:coreProperties>
</file>